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CF" w:rsidRDefault="00AD63CF" w:rsidP="00544A36">
      <w:pPr>
        <w:pStyle w:val="NoSpacing"/>
        <w:rPr>
          <w:sz w:val="20"/>
          <w:szCs w:val="20"/>
        </w:rPr>
      </w:pPr>
    </w:p>
    <w:p w:rsidR="00544A36" w:rsidRPr="00544A36" w:rsidRDefault="00264075" w:rsidP="003438BD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36529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81" cy="128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37" w:rsidRPr="007F688A" w:rsidRDefault="00270737" w:rsidP="00431004">
      <w:pPr>
        <w:tabs>
          <w:tab w:val="left" w:pos="6300"/>
        </w:tabs>
        <w:outlineLvl w:val="0"/>
        <w:rPr>
          <w:rFonts w:ascii="Calibri" w:hAnsi="Calibri" w:cs="Mangal"/>
          <w:b/>
          <w:smallCaps/>
          <w:sz w:val="20"/>
          <w:szCs w:val="20"/>
        </w:rPr>
      </w:pPr>
    </w:p>
    <w:p w:rsidR="00380832" w:rsidRPr="00635FC4" w:rsidRDefault="00635FC4" w:rsidP="00C721B2">
      <w:pPr>
        <w:spacing w:line="276" w:lineRule="auto"/>
        <w:jc w:val="center"/>
        <w:rPr>
          <w:rStyle w:val="BookTitle"/>
          <w:rFonts w:ascii="Calibri" w:hAnsi="Calibri"/>
          <w:sz w:val="22"/>
          <w:szCs w:val="28"/>
        </w:rPr>
      </w:pPr>
      <w:r w:rsidRPr="00635FC4">
        <w:rPr>
          <w:rStyle w:val="BookTitle"/>
          <w:rFonts w:ascii="Calibri" w:hAnsi="Calibri"/>
          <w:sz w:val="22"/>
          <w:szCs w:val="28"/>
        </w:rPr>
        <w:t>I</w:t>
      </w:r>
    </w:p>
    <w:p w:rsidR="00380832" w:rsidRDefault="00C721B2" w:rsidP="00C721B2">
      <w:pPr>
        <w:jc w:val="center"/>
        <w:rPr>
          <w:rFonts w:ascii="Calibri" w:hAnsi="Calibri"/>
          <w:b/>
          <w:bCs/>
          <w:color w:val="231F20"/>
        </w:rPr>
      </w:pPr>
      <w:r>
        <w:rPr>
          <w:rFonts w:ascii="Calibri" w:hAnsi="Calibri"/>
          <w:b/>
          <w:bCs/>
          <w:color w:val="231F20"/>
        </w:rPr>
        <w:t>Amuse Bouche</w:t>
      </w:r>
    </w:p>
    <w:p w:rsidR="00635FC4" w:rsidRDefault="00C721B2" w:rsidP="00270737">
      <w:pPr>
        <w:jc w:val="center"/>
        <w:rPr>
          <w:rFonts w:ascii="Calibri" w:hAnsi="Calibri"/>
          <w:i/>
          <w:color w:val="231F20"/>
          <w:sz w:val="20"/>
          <w:szCs w:val="20"/>
        </w:rPr>
      </w:pPr>
      <w:r w:rsidRPr="00E86DE5">
        <w:rPr>
          <w:rFonts w:ascii="Calibri" w:hAnsi="Calibri"/>
          <w:i/>
          <w:color w:val="231F20"/>
          <w:sz w:val="20"/>
          <w:szCs w:val="20"/>
        </w:rPr>
        <w:t>Chef and Sommelier Pairing</w:t>
      </w:r>
    </w:p>
    <w:p w:rsidR="00270737" w:rsidRDefault="00270737" w:rsidP="00E05560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Sommelier Selection</w:t>
      </w:r>
    </w:p>
    <w:p w:rsidR="00E05560" w:rsidRPr="00E05560" w:rsidRDefault="00E05560" w:rsidP="00E05560">
      <w:pPr>
        <w:jc w:val="center"/>
        <w:rPr>
          <w:rFonts w:asciiTheme="minorHAnsi" w:hAnsiTheme="minorHAnsi"/>
          <w:i/>
          <w:color w:val="231F20"/>
          <w:sz w:val="16"/>
          <w:szCs w:val="20"/>
        </w:rPr>
      </w:pPr>
    </w:p>
    <w:p w:rsidR="00C906C0" w:rsidRPr="00320779" w:rsidRDefault="00635FC4" w:rsidP="00635FC4">
      <w:pPr>
        <w:spacing w:line="276" w:lineRule="auto"/>
        <w:jc w:val="center"/>
        <w:rPr>
          <w:rFonts w:ascii="Calibri" w:hAnsi="Calibri"/>
          <w:b/>
          <w:bCs/>
          <w:smallCaps/>
          <w:spacing w:val="5"/>
          <w:sz w:val="22"/>
          <w:szCs w:val="28"/>
        </w:rPr>
      </w:pPr>
      <w:r w:rsidRPr="00320779">
        <w:rPr>
          <w:rStyle w:val="BookTitle"/>
          <w:rFonts w:ascii="Calibri" w:hAnsi="Calibri"/>
          <w:sz w:val="22"/>
          <w:szCs w:val="28"/>
        </w:rPr>
        <w:t>II</w:t>
      </w:r>
    </w:p>
    <w:p w:rsidR="00320779" w:rsidRPr="00320779" w:rsidRDefault="000A063F" w:rsidP="00320779">
      <w:pPr>
        <w:pStyle w:val="Default"/>
        <w:jc w:val="center"/>
        <w:rPr>
          <w:color w:val="211E1E"/>
        </w:rPr>
      </w:pPr>
      <w:r>
        <w:rPr>
          <w:b/>
          <w:bCs/>
          <w:color w:val="211E1E"/>
        </w:rPr>
        <w:t>Heirloom Tomato &amp; Burrata</w:t>
      </w:r>
    </w:p>
    <w:p w:rsidR="00320779" w:rsidRPr="00320779" w:rsidRDefault="000A063F" w:rsidP="003207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toasted almonds</w:t>
      </w:r>
      <w:r w:rsidR="00320779" w:rsidRPr="00320779">
        <w:rPr>
          <w:sz w:val="20"/>
          <w:szCs w:val="20"/>
        </w:rPr>
        <w:t xml:space="preserve">, </w:t>
      </w:r>
      <w:r>
        <w:rPr>
          <w:sz w:val="20"/>
          <w:szCs w:val="20"/>
        </w:rPr>
        <w:t>aged balsamic vinegar</w:t>
      </w:r>
    </w:p>
    <w:p w:rsidR="00270737" w:rsidRPr="00B103EC" w:rsidRDefault="00C95B2B" w:rsidP="00270737">
      <w:pPr>
        <w:pStyle w:val="NoSpacing"/>
        <w:jc w:val="center"/>
        <w:rPr>
          <w:b/>
          <w:i/>
          <w:sz w:val="20"/>
          <w:szCs w:val="20"/>
        </w:rPr>
      </w:pPr>
      <w:proofErr w:type="spellStart"/>
      <w:r w:rsidRPr="00B103EC">
        <w:rPr>
          <w:b/>
          <w:i/>
          <w:sz w:val="20"/>
          <w:szCs w:val="20"/>
        </w:rPr>
        <w:t>Clarendelle</w:t>
      </w:r>
      <w:proofErr w:type="spellEnd"/>
      <w:r w:rsidRPr="00B103EC">
        <w:rPr>
          <w:b/>
          <w:i/>
          <w:sz w:val="20"/>
          <w:szCs w:val="20"/>
        </w:rPr>
        <w:t xml:space="preserve"> Blanc</w:t>
      </w:r>
      <w:r w:rsidR="00A46AC9" w:rsidRPr="00B103EC">
        <w:rPr>
          <w:b/>
          <w:i/>
          <w:sz w:val="20"/>
          <w:szCs w:val="20"/>
        </w:rPr>
        <w:t xml:space="preserve">, </w:t>
      </w:r>
      <w:r w:rsidRPr="00B103EC">
        <w:rPr>
          <w:b/>
          <w:i/>
          <w:sz w:val="20"/>
          <w:szCs w:val="20"/>
        </w:rPr>
        <w:t>Bordeaux</w:t>
      </w:r>
      <w:r w:rsidR="009262E2" w:rsidRPr="00B103EC">
        <w:rPr>
          <w:b/>
          <w:i/>
          <w:sz w:val="20"/>
          <w:szCs w:val="20"/>
        </w:rPr>
        <w:t>,</w:t>
      </w:r>
      <w:r w:rsidR="00A46AC9" w:rsidRPr="00B103EC">
        <w:rPr>
          <w:b/>
          <w:i/>
          <w:sz w:val="20"/>
          <w:szCs w:val="20"/>
        </w:rPr>
        <w:t xml:space="preserve"> </w:t>
      </w:r>
      <w:r w:rsidRPr="00B103EC">
        <w:rPr>
          <w:b/>
          <w:i/>
          <w:sz w:val="20"/>
          <w:szCs w:val="20"/>
        </w:rPr>
        <w:t>France</w:t>
      </w:r>
    </w:p>
    <w:p w:rsidR="00E05560" w:rsidRPr="00E05560" w:rsidRDefault="00C95B2B" w:rsidP="00E05560">
      <w:pPr>
        <w:pStyle w:val="NoSpacing"/>
        <w:jc w:val="center"/>
        <w:rPr>
          <w:b/>
          <w:i/>
          <w:color w:val="984806" w:themeColor="accent6" w:themeShade="80"/>
          <w:sz w:val="20"/>
          <w:szCs w:val="20"/>
        </w:rPr>
      </w:pPr>
      <w:r w:rsidRPr="00B103EC">
        <w:rPr>
          <w:b/>
          <w:i/>
          <w:color w:val="984806" w:themeColor="accent6" w:themeShade="80"/>
          <w:sz w:val="20"/>
          <w:szCs w:val="20"/>
        </w:rPr>
        <w:t xml:space="preserve">La </w:t>
      </w:r>
      <w:proofErr w:type="spellStart"/>
      <w:r w:rsidRPr="00B103EC">
        <w:rPr>
          <w:b/>
          <w:i/>
          <w:color w:val="984806" w:themeColor="accent6" w:themeShade="80"/>
          <w:sz w:val="20"/>
          <w:szCs w:val="20"/>
        </w:rPr>
        <w:t>Poussie</w:t>
      </w:r>
      <w:proofErr w:type="spellEnd"/>
      <w:r w:rsidRPr="00B103EC">
        <w:rPr>
          <w:b/>
          <w:i/>
          <w:color w:val="984806" w:themeColor="accent6" w:themeShade="80"/>
          <w:sz w:val="20"/>
          <w:szCs w:val="20"/>
        </w:rPr>
        <w:t>, Sancerre,</w:t>
      </w:r>
      <w:r w:rsidR="00E05560" w:rsidRPr="00B103EC">
        <w:rPr>
          <w:b/>
          <w:i/>
          <w:color w:val="984806" w:themeColor="accent6" w:themeShade="80"/>
          <w:sz w:val="20"/>
          <w:szCs w:val="20"/>
        </w:rPr>
        <w:t xml:space="preserve"> </w:t>
      </w:r>
      <w:r w:rsidRPr="00B103EC">
        <w:rPr>
          <w:b/>
          <w:i/>
          <w:color w:val="984806" w:themeColor="accent6" w:themeShade="80"/>
          <w:sz w:val="20"/>
          <w:szCs w:val="20"/>
        </w:rPr>
        <w:t>Loire, France</w:t>
      </w:r>
    </w:p>
    <w:p w:rsidR="00C721B2" w:rsidRPr="00E05560" w:rsidRDefault="00C721B2" w:rsidP="00270737">
      <w:pPr>
        <w:spacing w:line="276" w:lineRule="auto"/>
        <w:rPr>
          <w:rStyle w:val="BookTitle"/>
          <w:rFonts w:ascii="Calibri" w:hAnsi="Calibri"/>
          <w:sz w:val="14"/>
          <w:szCs w:val="28"/>
        </w:rPr>
      </w:pPr>
    </w:p>
    <w:p w:rsidR="00380832" w:rsidRPr="00320779" w:rsidRDefault="00635FC4" w:rsidP="00635FC4">
      <w:pPr>
        <w:spacing w:line="276" w:lineRule="auto"/>
        <w:jc w:val="center"/>
        <w:rPr>
          <w:rStyle w:val="BookTitle"/>
          <w:rFonts w:ascii="Calibri" w:hAnsi="Calibri"/>
          <w:sz w:val="22"/>
          <w:szCs w:val="28"/>
        </w:rPr>
      </w:pPr>
      <w:r w:rsidRPr="00320779">
        <w:rPr>
          <w:rStyle w:val="BookTitle"/>
          <w:rFonts w:ascii="Calibri" w:hAnsi="Calibri"/>
          <w:sz w:val="22"/>
          <w:szCs w:val="28"/>
        </w:rPr>
        <w:t>III</w:t>
      </w:r>
      <w:bookmarkStart w:id="0" w:name="_GoBack"/>
      <w:bookmarkEnd w:id="0"/>
    </w:p>
    <w:p w:rsidR="00706C06" w:rsidRPr="00320779" w:rsidRDefault="00E43A86" w:rsidP="00706C06">
      <w:pPr>
        <w:jc w:val="center"/>
        <w:rPr>
          <w:rFonts w:ascii="Calibri" w:hAnsi="Calibri"/>
          <w:b/>
        </w:rPr>
      </w:pPr>
      <w:r w:rsidRPr="00320779">
        <w:rPr>
          <w:rFonts w:ascii="Calibri" w:hAnsi="Calibri"/>
          <w:b/>
        </w:rPr>
        <w:t>Seared Foie Gras</w:t>
      </w:r>
      <w:r w:rsidR="001C0BBD" w:rsidRPr="00320779">
        <w:rPr>
          <w:rFonts w:ascii="Calibri" w:hAnsi="Calibri"/>
          <w:b/>
        </w:rPr>
        <w:t>*</w:t>
      </w:r>
    </w:p>
    <w:p w:rsidR="00320779" w:rsidRPr="00B103EC" w:rsidRDefault="000A063F" w:rsidP="00320779">
      <w:pPr>
        <w:jc w:val="center"/>
        <w:rPr>
          <w:rFonts w:ascii="Calibri" w:hAnsi="Calibri"/>
          <w:sz w:val="20"/>
          <w:szCs w:val="20"/>
          <w:lang w:val="it-IT"/>
        </w:rPr>
      </w:pPr>
      <w:r w:rsidRPr="00B103EC">
        <w:rPr>
          <w:rFonts w:ascii="Calibri" w:hAnsi="Calibri"/>
          <w:sz w:val="20"/>
          <w:szCs w:val="20"/>
          <w:lang w:val="it-IT"/>
        </w:rPr>
        <w:t>black cherry</w:t>
      </w:r>
      <w:r w:rsidR="00320779" w:rsidRPr="00B103EC">
        <w:rPr>
          <w:rFonts w:ascii="Calibri" w:hAnsi="Calibri"/>
          <w:sz w:val="20"/>
          <w:szCs w:val="20"/>
          <w:lang w:val="it-IT"/>
        </w:rPr>
        <w:t xml:space="preserve"> chutney, cornbread</w:t>
      </w:r>
    </w:p>
    <w:p w:rsidR="00894EDC" w:rsidRPr="00B103EC" w:rsidRDefault="00A46AC9" w:rsidP="00894EDC">
      <w:pPr>
        <w:pStyle w:val="NoSpacing"/>
        <w:jc w:val="center"/>
        <w:rPr>
          <w:b/>
          <w:i/>
          <w:sz w:val="20"/>
          <w:szCs w:val="20"/>
        </w:rPr>
      </w:pPr>
      <w:r w:rsidRPr="00B103EC">
        <w:rPr>
          <w:b/>
          <w:i/>
          <w:sz w:val="20"/>
          <w:szCs w:val="20"/>
        </w:rPr>
        <w:t xml:space="preserve">Giacomo Bologna, </w:t>
      </w:r>
      <w:proofErr w:type="spellStart"/>
      <w:r w:rsidRPr="00B103EC">
        <w:rPr>
          <w:b/>
          <w:i/>
          <w:sz w:val="20"/>
          <w:szCs w:val="20"/>
        </w:rPr>
        <w:t>Braida</w:t>
      </w:r>
      <w:proofErr w:type="spellEnd"/>
      <w:r w:rsidRPr="00B103EC">
        <w:rPr>
          <w:b/>
          <w:i/>
          <w:sz w:val="20"/>
          <w:szCs w:val="20"/>
        </w:rPr>
        <w:t xml:space="preserve">, </w:t>
      </w:r>
      <w:proofErr w:type="spellStart"/>
      <w:r w:rsidRPr="00B103EC">
        <w:rPr>
          <w:b/>
          <w:i/>
          <w:sz w:val="20"/>
          <w:szCs w:val="20"/>
        </w:rPr>
        <w:t>Brachetto</w:t>
      </w:r>
      <w:proofErr w:type="spellEnd"/>
      <w:r w:rsidRPr="00B103EC">
        <w:rPr>
          <w:b/>
          <w:i/>
          <w:sz w:val="20"/>
          <w:szCs w:val="20"/>
        </w:rPr>
        <w:t xml:space="preserve"> </w:t>
      </w:r>
      <w:proofErr w:type="spellStart"/>
      <w:r w:rsidRPr="00B103EC">
        <w:rPr>
          <w:b/>
          <w:i/>
          <w:sz w:val="20"/>
          <w:szCs w:val="20"/>
        </w:rPr>
        <w:t>d’Aqui</w:t>
      </w:r>
      <w:proofErr w:type="spellEnd"/>
      <w:r w:rsidRPr="00B103EC">
        <w:rPr>
          <w:b/>
          <w:i/>
          <w:sz w:val="20"/>
          <w:szCs w:val="20"/>
        </w:rPr>
        <w:t>, Italy</w:t>
      </w:r>
      <w:r w:rsidR="00894EDC" w:rsidRPr="00B103EC">
        <w:rPr>
          <w:b/>
          <w:i/>
          <w:sz w:val="20"/>
          <w:szCs w:val="20"/>
        </w:rPr>
        <w:t xml:space="preserve"> </w:t>
      </w:r>
    </w:p>
    <w:p w:rsidR="00E05560" w:rsidRPr="00E05560" w:rsidRDefault="00C95B2B" w:rsidP="00894EDC">
      <w:pPr>
        <w:pStyle w:val="NoSpacing"/>
        <w:jc w:val="center"/>
        <w:rPr>
          <w:b/>
          <w:i/>
          <w:color w:val="984806" w:themeColor="accent6" w:themeShade="80"/>
          <w:sz w:val="20"/>
          <w:szCs w:val="20"/>
        </w:rPr>
      </w:pPr>
      <w:r w:rsidRPr="00B103EC">
        <w:rPr>
          <w:b/>
          <w:i/>
          <w:color w:val="984806" w:themeColor="accent6" w:themeShade="80"/>
          <w:sz w:val="20"/>
          <w:szCs w:val="20"/>
        </w:rPr>
        <w:t xml:space="preserve">Raimondi, </w:t>
      </w:r>
      <w:proofErr w:type="spellStart"/>
      <w:r w:rsidRPr="00B103EC">
        <w:rPr>
          <w:b/>
          <w:i/>
          <w:color w:val="984806" w:themeColor="accent6" w:themeShade="80"/>
          <w:sz w:val="20"/>
          <w:szCs w:val="20"/>
        </w:rPr>
        <w:t>Recioto</w:t>
      </w:r>
      <w:proofErr w:type="spellEnd"/>
      <w:r w:rsidRPr="00B103EC">
        <w:rPr>
          <w:b/>
          <w:i/>
          <w:color w:val="984806" w:themeColor="accent6" w:themeShade="80"/>
          <w:sz w:val="20"/>
          <w:szCs w:val="20"/>
        </w:rPr>
        <w:t xml:space="preserve"> </w:t>
      </w:r>
      <w:proofErr w:type="spellStart"/>
      <w:r w:rsidRPr="00B103EC">
        <w:rPr>
          <w:b/>
          <w:i/>
          <w:color w:val="984806" w:themeColor="accent6" w:themeShade="80"/>
          <w:sz w:val="20"/>
          <w:szCs w:val="20"/>
        </w:rPr>
        <w:t>della</w:t>
      </w:r>
      <w:proofErr w:type="spellEnd"/>
      <w:r w:rsidRPr="00B103EC">
        <w:rPr>
          <w:b/>
          <w:i/>
          <w:color w:val="984806" w:themeColor="accent6" w:themeShade="80"/>
          <w:sz w:val="20"/>
          <w:szCs w:val="20"/>
        </w:rPr>
        <w:t xml:space="preserve"> Valpolicella </w:t>
      </w:r>
      <w:proofErr w:type="spellStart"/>
      <w:r w:rsidRPr="00B103EC">
        <w:rPr>
          <w:b/>
          <w:i/>
          <w:color w:val="984806" w:themeColor="accent6" w:themeShade="80"/>
          <w:sz w:val="20"/>
          <w:szCs w:val="20"/>
        </w:rPr>
        <w:t>Classico</w:t>
      </w:r>
      <w:proofErr w:type="spellEnd"/>
      <w:r w:rsidRPr="00B103EC">
        <w:rPr>
          <w:b/>
          <w:i/>
          <w:color w:val="984806" w:themeColor="accent6" w:themeShade="80"/>
          <w:sz w:val="20"/>
          <w:szCs w:val="20"/>
        </w:rPr>
        <w:t>, Veneto</w:t>
      </w:r>
      <w:r w:rsidR="00825915">
        <w:rPr>
          <w:b/>
          <w:i/>
          <w:color w:val="984806" w:themeColor="accent6" w:themeShade="80"/>
          <w:sz w:val="20"/>
          <w:szCs w:val="20"/>
        </w:rPr>
        <w:t>, Italy</w:t>
      </w:r>
    </w:p>
    <w:p w:rsidR="002C33E2" w:rsidRPr="00E05560" w:rsidRDefault="002C33E2" w:rsidP="00635FC4">
      <w:pPr>
        <w:spacing w:line="276" w:lineRule="auto"/>
        <w:jc w:val="center"/>
        <w:rPr>
          <w:rFonts w:ascii="Calibri" w:hAnsi="Calibri"/>
          <w:i/>
          <w:sz w:val="16"/>
          <w:szCs w:val="20"/>
        </w:rPr>
      </w:pPr>
    </w:p>
    <w:p w:rsidR="00706C06" w:rsidRPr="00320779" w:rsidRDefault="00635FC4" w:rsidP="00706C06">
      <w:pPr>
        <w:spacing w:line="276" w:lineRule="auto"/>
        <w:jc w:val="center"/>
        <w:rPr>
          <w:rFonts w:ascii="Calibri" w:hAnsi="Calibri"/>
          <w:b/>
          <w:bCs/>
          <w:smallCaps/>
          <w:spacing w:val="5"/>
          <w:sz w:val="22"/>
          <w:szCs w:val="28"/>
        </w:rPr>
      </w:pPr>
      <w:r w:rsidRPr="00320779">
        <w:rPr>
          <w:rStyle w:val="BookTitle"/>
          <w:rFonts w:ascii="Calibri" w:hAnsi="Calibri"/>
          <w:sz w:val="22"/>
          <w:szCs w:val="28"/>
        </w:rPr>
        <w:t>IV</w:t>
      </w:r>
    </w:p>
    <w:p w:rsidR="00320779" w:rsidRPr="00320779" w:rsidRDefault="00320779" w:rsidP="00320779">
      <w:pPr>
        <w:jc w:val="center"/>
        <w:rPr>
          <w:rFonts w:ascii="Calibri" w:hAnsi="Calibri"/>
          <w:b/>
        </w:rPr>
      </w:pPr>
      <w:r w:rsidRPr="00320779">
        <w:rPr>
          <w:rFonts w:ascii="Calibri" w:hAnsi="Calibri"/>
          <w:b/>
        </w:rPr>
        <w:t>Diver Sea Scallops*</w:t>
      </w:r>
    </w:p>
    <w:p w:rsidR="00706C06" w:rsidRPr="00320779" w:rsidRDefault="000A063F" w:rsidP="00320779">
      <w:pPr>
        <w:jc w:val="center"/>
        <w:rPr>
          <w:rFonts w:ascii="Calibri" w:hAnsi="Calibri"/>
          <w:b/>
        </w:rPr>
      </w:pPr>
      <w:r>
        <w:rPr>
          <w:rFonts w:ascii="Calibri" w:hAnsi="Calibri"/>
          <w:sz w:val="20"/>
          <w:szCs w:val="20"/>
          <w:lang w:val="it-IT"/>
        </w:rPr>
        <w:t>summer yellow corn, crispy bacon</w:t>
      </w:r>
      <w:r w:rsidR="00320779" w:rsidRPr="00320779">
        <w:rPr>
          <w:rFonts w:ascii="Calibri" w:hAnsi="Calibri"/>
          <w:b/>
        </w:rPr>
        <w:t xml:space="preserve"> </w:t>
      </w:r>
    </w:p>
    <w:p w:rsidR="002A6FC7" w:rsidRPr="00B103EC" w:rsidRDefault="00C95B2B" w:rsidP="0017049D">
      <w:pPr>
        <w:pStyle w:val="NoSpacing"/>
        <w:jc w:val="center"/>
        <w:rPr>
          <w:b/>
          <w:i/>
          <w:sz w:val="20"/>
          <w:szCs w:val="20"/>
        </w:rPr>
      </w:pPr>
      <w:r w:rsidRPr="00B103EC">
        <w:rPr>
          <w:b/>
          <w:i/>
          <w:sz w:val="20"/>
          <w:szCs w:val="20"/>
        </w:rPr>
        <w:t>Four Graces, Pinot Noir, Willamette Valley</w:t>
      </w:r>
    </w:p>
    <w:p w:rsidR="00E05560" w:rsidRPr="00E05560" w:rsidRDefault="00C95B2B" w:rsidP="0017049D">
      <w:pPr>
        <w:pStyle w:val="NoSpacing"/>
        <w:jc w:val="center"/>
        <w:rPr>
          <w:b/>
          <w:i/>
          <w:color w:val="984806" w:themeColor="accent6" w:themeShade="80"/>
          <w:sz w:val="20"/>
          <w:szCs w:val="20"/>
        </w:rPr>
      </w:pPr>
      <w:proofErr w:type="spellStart"/>
      <w:r w:rsidRPr="00B103EC">
        <w:rPr>
          <w:b/>
          <w:i/>
          <w:color w:val="984806" w:themeColor="accent6" w:themeShade="80"/>
          <w:sz w:val="20"/>
          <w:szCs w:val="20"/>
        </w:rPr>
        <w:t>Chêne</w:t>
      </w:r>
      <w:proofErr w:type="spellEnd"/>
      <w:r w:rsidRPr="00B103EC">
        <w:rPr>
          <w:b/>
          <w:i/>
          <w:color w:val="984806" w:themeColor="accent6" w:themeShade="80"/>
          <w:sz w:val="20"/>
          <w:szCs w:val="20"/>
        </w:rPr>
        <w:t xml:space="preserve"> Bleu, Rosé, Vaucluse, France</w:t>
      </w:r>
    </w:p>
    <w:p w:rsidR="002C33E2" w:rsidRPr="00E05560" w:rsidRDefault="002C33E2" w:rsidP="00706C06">
      <w:pPr>
        <w:spacing w:line="276" w:lineRule="auto"/>
        <w:rPr>
          <w:rFonts w:ascii="Calibri" w:hAnsi="Calibri"/>
          <w:i/>
          <w:sz w:val="16"/>
          <w:szCs w:val="20"/>
        </w:rPr>
      </w:pPr>
    </w:p>
    <w:p w:rsidR="00303878" w:rsidRPr="00320779" w:rsidRDefault="00635FC4" w:rsidP="00635FC4">
      <w:pPr>
        <w:spacing w:line="276" w:lineRule="auto"/>
        <w:jc w:val="center"/>
        <w:rPr>
          <w:rFonts w:ascii="Calibri" w:hAnsi="Calibri"/>
          <w:b/>
          <w:bCs/>
          <w:smallCaps/>
          <w:spacing w:val="5"/>
          <w:sz w:val="22"/>
          <w:szCs w:val="28"/>
        </w:rPr>
      </w:pPr>
      <w:r w:rsidRPr="00320779">
        <w:rPr>
          <w:rStyle w:val="BookTitle"/>
          <w:rFonts w:ascii="Calibri" w:hAnsi="Calibri"/>
          <w:sz w:val="22"/>
          <w:szCs w:val="28"/>
        </w:rPr>
        <w:t>V</w:t>
      </w:r>
    </w:p>
    <w:p w:rsidR="008F636C" w:rsidRPr="00320779" w:rsidRDefault="006E0945" w:rsidP="008F636C">
      <w:pPr>
        <w:jc w:val="center"/>
        <w:rPr>
          <w:rFonts w:ascii="Calibri" w:hAnsi="Calibri"/>
          <w:b/>
          <w:bCs/>
        </w:rPr>
      </w:pPr>
      <w:r w:rsidRPr="00320779">
        <w:rPr>
          <w:rFonts w:ascii="Calibri" w:hAnsi="Calibri"/>
          <w:b/>
          <w:bCs/>
          <w:spacing w:val="-1"/>
        </w:rPr>
        <w:t>Filet Mignon &amp; Maine Lobster</w:t>
      </w:r>
      <w:r w:rsidR="00635FC4" w:rsidRPr="00320779">
        <w:rPr>
          <w:rFonts w:ascii="Calibri" w:hAnsi="Calibri"/>
          <w:b/>
          <w:bCs/>
          <w:spacing w:val="-1"/>
        </w:rPr>
        <w:t>*</w:t>
      </w:r>
    </w:p>
    <w:p w:rsidR="00320779" w:rsidRPr="00320779" w:rsidRDefault="00320779" w:rsidP="00320779">
      <w:pPr>
        <w:pStyle w:val="NoSpacing"/>
        <w:jc w:val="center"/>
        <w:rPr>
          <w:sz w:val="20"/>
          <w:szCs w:val="20"/>
        </w:rPr>
      </w:pPr>
      <w:r w:rsidRPr="00320779">
        <w:rPr>
          <w:sz w:val="20"/>
          <w:szCs w:val="20"/>
        </w:rPr>
        <w:t>grilled asparagus, potato purée, bordelaise</w:t>
      </w:r>
    </w:p>
    <w:p w:rsidR="002A6FC7" w:rsidRDefault="002A6FC7" w:rsidP="002A6FC7">
      <w:pPr>
        <w:pStyle w:val="NoSpacing"/>
        <w:jc w:val="center"/>
        <w:rPr>
          <w:b/>
          <w:i/>
          <w:sz w:val="20"/>
          <w:szCs w:val="20"/>
        </w:rPr>
      </w:pPr>
      <w:r w:rsidRPr="00320779">
        <w:rPr>
          <w:b/>
          <w:i/>
          <w:sz w:val="20"/>
          <w:szCs w:val="20"/>
        </w:rPr>
        <w:t>Frank Family Vineyards, Cab</w:t>
      </w:r>
      <w:r w:rsidR="0017049D" w:rsidRPr="00320779">
        <w:rPr>
          <w:b/>
          <w:i/>
          <w:sz w:val="20"/>
          <w:szCs w:val="20"/>
        </w:rPr>
        <w:t>ernet Sauvignon, Napa Valley, California</w:t>
      </w:r>
    </w:p>
    <w:p w:rsidR="00E05560" w:rsidRPr="00E05560" w:rsidRDefault="00055277" w:rsidP="002A6FC7">
      <w:pPr>
        <w:pStyle w:val="NoSpacing"/>
        <w:jc w:val="center"/>
        <w:rPr>
          <w:b/>
          <w:i/>
          <w:color w:val="984806" w:themeColor="accent6" w:themeShade="80"/>
          <w:sz w:val="20"/>
          <w:szCs w:val="20"/>
        </w:rPr>
      </w:pPr>
      <w:r w:rsidRPr="00E05560">
        <w:rPr>
          <w:b/>
          <w:i/>
          <w:color w:val="984806" w:themeColor="accent6" w:themeShade="80"/>
          <w:sz w:val="20"/>
          <w:szCs w:val="20"/>
        </w:rPr>
        <w:t>Ch</w:t>
      </w:r>
      <w:r>
        <w:rPr>
          <w:b/>
          <w:i/>
          <w:color w:val="984806" w:themeColor="accent6" w:themeShade="80"/>
          <w:sz w:val="20"/>
          <w:szCs w:val="20"/>
        </w:rPr>
        <w:t>â</w:t>
      </w:r>
      <w:r w:rsidRPr="00E05560">
        <w:rPr>
          <w:b/>
          <w:i/>
          <w:color w:val="984806" w:themeColor="accent6" w:themeShade="80"/>
          <w:sz w:val="20"/>
          <w:szCs w:val="20"/>
        </w:rPr>
        <w:t>teau</w:t>
      </w:r>
      <w:r w:rsidR="00E05560" w:rsidRPr="00E05560">
        <w:rPr>
          <w:b/>
          <w:i/>
          <w:color w:val="984806" w:themeColor="accent6" w:themeShade="80"/>
          <w:sz w:val="20"/>
          <w:szCs w:val="20"/>
        </w:rPr>
        <w:t xml:space="preserve"> de Pez, St. </w:t>
      </w:r>
      <w:proofErr w:type="spellStart"/>
      <w:r w:rsidR="00E05560" w:rsidRPr="00E05560">
        <w:rPr>
          <w:b/>
          <w:i/>
          <w:color w:val="984806" w:themeColor="accent6" w:themeShade="80"/>
          <w:sz w:val="20"/>
          <w:szCs w:val="20"/>
        </w:rPr>
        <w:t>Estephe</w:t>
      </w:r>
      <w:proofErr w:type="spellEnd"/>
      <w:r w:rsidR="00E05560" w:rsidRPr="00E05560">
        <w:rPr>
          <w:b/>
          <w:i/>
          <w:color w:val="984806" w:themeColor="accent6" w:themeShade="80"/>
          <w:sz w:val="20"/>
          <w:szCs w:val="20"/>
        </w:rPr>
        <w:t>, Bordeaux</w:t>
      </w:r>
    </w:p>
    <w:p w:rsidR="00AA5CA1" w:rsidRPr="00E05560" w:rsidRDefault="00AA5CA1" w:rsidP="00270737">
      <w:pPr>
        <w:pStyle w:val="NoSpacing"/>
        <w:rPr>
          <w:b/>
          <w:i/>
          <w:sz w:val="16"/>
          <w:szCs w:val="20"/>
        </w:rPr>
      </w:pPr>
    </w:p>
    <w:p w:rsidR="005423D8" w:rsidRPr="00320779" w:rsidRDefault="00635FC4" w:rsidP="006E0945">
      <w:pPr>
        <w:tabs>
          <w:tab w:val="left" w:pos="6300"/>
        </w:tabs>
        <w:spacing w:line="276" w:lineRule="auto"/>
        <w:jc w:val="center"/>
        <w:outlineLvl w:val="0"/>
        <w:rPr>
          <w:rStyle w:val="BookTitle"/>
          <w:rFonts w:ascii="Calibri" w:hAnsi="Calibri"/>
          <w:sz w:val="22"/>
        </w:rPr>
      </w:pPr>
      <w:r w:rsidRPr="00320779">
        <w:rPr>
          <w:rStyle w:val="BookTitle"/>
          <w:rFonts w:ascii="Calibri" w:hAnsi="Calibri"/>
          <w:sz w:val="22"/>
        </w:rPr>
        <w:t>VI</w:t>
      </w:r>
    </w:p>
    <w:p w:rsidR="00320779" w:rsidRPr="00320779" w:rsidRDefault="00320779" w:rsidP="00320779">
      <w:pPr>
        <w:pStyle w:val="NoSpacing"/>
        <w:jc w:val="center"/>
        <w:rPr>
          <w:b/>
          <w:bCs/>
          <w:color w:val="211E1E"/>
          <w:sz w:val="24"/>
          <w:szCs w:val="24"/>
        </w:rPr>
      </w:pPr>
      <w:r w:rsidRPr="00320779">
        <w:rPr>
          <w:b/>
          <w:sz w:val="24"/>
          <w:szCs w:val="24"/>
        </w:rPr>
        <w:t>Raspberry Cheesecake</w:t>
      </w:r>
    </w:p>
    <w:p w:rsidR="00320779" w:rsidRPr="00320779" w:rsidRDefault="00320779" w:rsidP="00320779">
      <w:pPr>
        <w:pStyle w:val="NoSpacing"/>
        <w:jc w:val="center"/>
        <w:rPr>
          <w:sz w:val="20"/>
          <w:szCs w:val="20"/>
        </w:rPr>
      </w:pPr>
      <w:r w:rsidRPr="00320779">
        <w:rPr>
          <w:sz w:val="20"/>
          <w:szCs w:val="20"/>
        </w:rPr>
        <w:t>blackberry sorbet</w:t>
      </w:r>
    </w:p>
    <w:p w:rsidR="00AA5CA1" w:rsidRDefault="00A46AC9" w:rsidP="00C721B2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Graham’s Six Grapes, Porto Reserve, Po</w:t>
      </w:r>
      <w:r w:rsidR="005046B0">
        <w:rPr>
          <w:b/>
          <w:i/>
          <w:sz w:val="20"/>
          <w:szCs w:val="20"/>
        </w:rPr>
        <w:t>r</w:t>
      </w:r>
      <w:r>
        <w:rPr>
          <w:b/>
          <w:i/>
          <w:sz w:val="20"/>
          <w:szCs w:val="20"/>
        </w:rPr>
        <w:t>tugal</w:t>
      </w:r>
    </w:p>
    <w:p w:rsidR="00E05560" w:rsidRPr="00E05560" w:rsidRDefault="00E05560" w:rsidP="00C721B2">
      <w:pPr>
        <w:pStyle w:val="NoSpacing"/>
        <w:jc w:val="center"/>
        <w:rPr>
          <w:b/>
          <w:i/>
          <w:color w:val="984806" w:themeColor="accent6" w:themeShade="80"/>
          <w:sz w:val="20"/>
          <w:szCs w:val="20"/>
        </w:rPr>
      </w:pPr>
      <w:r w:rsidRPr="00E05560">
        <w:rPr>
          <w:b/>
          <w:i/>
          <w:color w:val="984806" w:themeColor="accent6" w:themeShade="80"/>
          <w:sz w:val="20"/>
          <w:szCs w:val="20"/>
        </w:rPr>
        <w:t>Grgich Hills “Violetta” Late Harvest, Napa Valley</w:t>
      </w:r>
    </w:p>
    <w:p w:rsidR="006E64BB" w:rsidRDefault="006E64BB" w:rsidP="00E05560">
      <w:pPr>
        <w:pStyle w:val="NoSpacing"/>
        <w:rPr>
          <w:color w:val="211E1E"/>
          <w:sz w:val="20"/>
          <w:szCs w:val="20"/>
        </w:rPr>
      </w:pPr>
    </w:p>
    <w:p w:rsidR="00635FC4" w:rsidRPr="00D627E6" w:rsidRDefault="00F0420E" w:rsidP="00E05560">
      <w:pPr>
        <w:pStyle w:val="NoSpacing"/>
        <w:jc w:val="center"/>
        <w:rPr>
          <w:b/>
          <w:color w:val="211E1E"/>
          <w:sz w:val="24"/>
          <w:szCs w:val="24"/>
        </w:rPr>
      </w:pPr>
      <w:r w:rsidRPr="00D627E6">
        <w:rPr>
          <w:b/>
          <w:color w:val="211E1E"/>
          <w:sz w:val="24"/>
          <w:szCs w:val="24"/>
        </w:rPr>
        <w:t>1</w:t>
      </w:r>
      <w:r w:rsidR="00D14341">
        <w:rPr>
          <w:b/>
          <w:color w:val="211E1E"/>
          <w:sz w:val="24"/>
          <w:szCs w:val="24"/>
        </w:rPr>
        <w:t>2</w:t>
      </w:r>
      <w:r w:rsidR="00316300">
        <w:rPr>
          <w:b/>
          <w:color w:val="211E1E"/>
          <w:sz w:val="24"/>
          <w:szCs w:val="24"/>
        </w:rPr>
        <w:t>5</w:t>
      </w:r>
      <w:r w:rsidRPr="00D627E6">
        <w:rPr>
          <w:b/>
          <w:color w:val="211E1E"/>
          <w:sz w:val="24"/>
          <w:szCs w:val="24"/>
        </w:rPr>
        <w:t xml:space="preserve"> </w:t>
      </w:r>
      <w:r w:rsidR="00E05560">
        <w:rPr>
          <w:b/>
          <w:color w:val="211E1E"/>
          <w:sz w:val="24"/>
          <w:szCs w:val="24"/>
        </w:rPr>
        <w:t>per</w:t>
      </w:r>
      <w:r w:rsidR="00D627E6">
        <w:rPr>
          <w:b/>
          <w:color w:val="211E1E"/>
          <w:sz w:val="24"/>
          <w:szCs w:val="24"/>
        </w:rPr>
        <w:t xml:space="preserve"> </w:t>
      </w:r>
      <w:r w:rsidRPr="00761B15">
        <w:rPr>
          <w:b/>
          <w:color w:val="211E1E"/>
        </w:rPr>
        <w:t>person</w:t>
      </w:r>
    </w:p>
    <w:p w:rsidR="00F0420E" w:rsidRPr="00D627E6" w:rsidRDefault="006427D4" w:rsidP="00E05560">
      <w:pPr>
        <w:pStyle w:val="NoSpacing"/>
        <w:jc w:val="center"/>
        <w:rPr>
          <w:b/>
          <w:color w:val="211E1E"/>
          <w:sz w:val="24"/>
          <w:szCs w:val="24"/>
        </w:rPr>
      </w:pPr>
      <w:r>
        <w:rPr>
          <w:b/>
          <w:color w:val="211E1E"/>
          <w:sz w:val="24"/>
          <w:szCs w:val="24"/>
        </w:rPr>
        <w:t>6</w:t>
      </w:r>
      <w:r w:rsidR="00F0420E" w:rsidRPr="00D627E6">
        <w:rPr>
          <w:b/>
          <w:color w:val="211E1E"/>
          <w:sz w:val="24"/>
          <w:szCs w:val="24"/>
        </w:rPr>
        <w:t>5</w:t>
      </w:r>
      <w:r w:rsidR="00D627E6">
        <w:rPr>
          <w:b/>
          <w:color w:val="211E1E"/>
          <w:sz w:val="24"/>
          <w:szCs w:val="24"/>
        </w:rPr>
        <w:t xml:space="preserve"> </w:t>
      </w:r>
      <w:r w:rsidR="00F0420E" w:rsidRPr="00761B15">
        <w:rPr>
          <w:b/>
          <w:color w:val="211E1E"/>
        </w:rPr>
        <w:t>Wine Pairing</w:t>
      </w:r>
    </w:p>
    <w:p w:rsidR="00E05560" w:rsidRPr="00055277" w:rsidRDefault="00E05560" w:rsidP="00E05560">
      <w:pPr>
        <w:pStyle w:val="NoSpacing"/>
        <w:jc w:val="center"/>
        <w:rPr>
          <w:b/>
          <w:color w:val="984806" w:themeColor="accent6" w:themeShade="80"/>
          <w:sz w:val="24"/>
          <w:szCs w:val="24"/>
        </w:rPr>
      </w:pPr>
      <w:r w:rsidRPr="00E05560">
        <w:rPr>
          <w:b/>
          <w:color w:val="984806" w:themeColor="accent6" w:themeShade="80"/>
          <w:sz w:val="24"/>
          <w:szCs w:val="24"/>
        </w:rPr>
        <w:t xml:space="preserve">95 </w:t>
      </w:r>
      <w:r w:rsidR="00055277" w:rsidRPr="00055277">
        <w:rPr>
          <w:b/>
          <w:color w:val="984806" w:themeColor="accent6" w:themeShade="80"/>
        </w:rPr>
        <w:t>Premier</w:t>
      </w:r>
      <w:r w:rsidRPr="00055277">
        <w:rPr>
          <w:b/>
          <w:color w:val="984806" w:themeColor="accent6" w:themeShade="80"/>
        </w:rPr>
        <w:t xml:space="preserve"> Wine Pairing</w:t>
      </w:r>
    </w:p>
    <w:p w:rsidR="006E64BB" w:rsidRPr="00055277" w:rsidRDefault="006E64BB" w:rsidP="00704D55">
      <w:pPr>
        <w:pStyle w:val="NoSpacing"/>
        <w:jc w:val="center"/>
        <w:rPr>
          <w:b/>
          <w:color w:val="984806" w:themeColor="accent6" w:themeShade="80"/>
          <w:sz w:val="16"/>
          <w:szCs w:val="24"/>
        </w:rPr>
      </w:pPr>
    </w:p>
    <w:p w:rsidR="00F0420E" w:rsidRDefault="00F0420E" w:rsidP="00704D55">
      <w:pPr>
        <w:pStyle w:val="NoSpacing"/>
        <w:jc w:val="center"/>
        <w:rPr>
          <w:b/>
          <w:color w:val="211E1E"/>
          <w:sz w:val="24"/>
          <w:szCs w:val="24"/>
        </w:rPr>
      </w:pPr>
      <w:r w:rsidRPr="00D627E6">
        <w:rPr>
          <w:b/>
          <w:color w:val="211E1E"/>
          <w:sz w:val="24"/>
          <w:szCs w:val="24"/>
        </w:rPr>
        <w:t xml:space="preserve">Executive Chef </w:t>
      </w:r>
      <w:r w:rsidR="00E60E8E">
        <w:rPr>
          <w:b/>
          <w:color w:val="211E1E"/>
          <w:sz w:val="24"/>
          <w:szCs w:val="24"/>
        </w:rPr>
        <w:t>Alexandre Gr</w:t>
      </w:r>
      <w:r w:rsidR="00EA538A">
        <w:rPr>
          <w:b/>
          <w:color w:val="211E1E"/>
          <w:sz w:val="24"/>
          <w:szCs w:val="24"/>
        </w:rPr>
        <w:t>é</w:t>
      </w:r>
      <w:r w:rsidR="00E60E8E">
        <w:rPr>
          <w:b/>
          <w:color w:val="211E1E"/>
          <w:sz w:val="24"/>
          <w:szCs w:val="24"/>
        </w:rPr>
        <w:t>goire</w:t>
      </w:r>
    </w:p>
    <w:p w:rsidR="005046B0" w:rsidRPr="00D627E6" w:rsidRDefault="005046B0" w:rsidP="00704D55">
      <w:pPr>
        <w:pStyle w:val="NoSpacing"/>
        <w:jc w:val="center"/>
        <w:rPr>
          <w:b/>
          <w:color w:val="211E1E"/>
          <w:sz w:val="24"/>
          <w:szCs w:val="24"/>
        </w:rPr>
      </w:pPr>
      <w:r>
        <w:rPr>
          <w:b/>
          <w:color w:val="211E1E"/>
          <w:sz w:val="24"/>
          <w:szCs w:val="24"/>
        </w:rPr>
        <w:t>Wine List and Pairings Curated by Andrea Boulanger</w:t>
      </w:r>
    </w:p>
    <w:p w:rsidR="00F0420E" w:rsidRPr="00E86DE5" w:rsidRDefault="00F0420E" w:rsidP="00E86DE5">
      <w:pPr>
        <w:pStyle w:val="NoSpacing"/>
        <w:jc w:val="center"/>
        <w:rPr>
          <w:sz w:val="18"/>
          <w:szCs w:val="18"/>
        </w:rPr>
      </w:pPr>
    </w:p>
    <w:p w:rsidR="002E7D52" w:rsidRPr="00E86DE5" w:rsidRDefault="006962F3" w:rsidP="00E86DE5">
      <w:pPr>
        <w:pStyle w:val="NoSpacing"/>
        <w:jc w:val="center"/>
        <w:rPr>
          <w:sz w:val="18"/>
          <w:szCs w:val="18"/>
        </w:rPr>
      </w:pPr>
      <w:r w:rsidRPr="00E86DE5">
        <w:rPr>
          <w:sz w:val="18"/>
          <w:szCs w:val="18"/>
        </w:rPr>
        <w:t>*Thoroughly cooking food of animal origin, including but not limited to beef, eggs, fish, lamb, milk, poultry,</w:t>
      </w:r>
    </w:p>
    <w:p w:rsidR="004A4929" w:rsidRPr="00E86DE5" w:rsidRDefault="004A4929" w:rsidP="00E86DE5">
      <w:pPr>
        <w:pStyle w:val="NoSpacing"/>
        <w:jc w:val="center"/>
        <w:rPr>
          <w:sz w:val="18"/>
          <w:szCs w:val="18"/>
        </w:rPr>
      </w:pPr>
      <w:r w:rsidRPr="00E86DE5">
        <w:rPr>
          <w:sz w:val="18"/>
          <w:szCs w:val="18"/>
        </w:rPr>
        <w:t>or shellfish</w:t>
      </w:r>
      <w:r w:rsidR="006962F3" w:rsidRPr="00E86DE5">
        <w:rPr>
          <w:sz w:val="18"/>
          <w:szCs w:val="18"/>
        </w:rPr>
        <w:t xml:space="preserve"> reduces the risk of food borne illness.</w:t>
      </w:r>
      <w:r w:rsidR="002E7D52" w:rsidRPr="00E86DE5">
        <w:rPr>
          <w:sz w:val="18"/>
          <w:szCs w:val="18"/>
        </w:rPr>
        <w:t xml:space="preserve"> </w:t>
      </w:r>
      <w:r w:rsidR="006962F3" w:rsidRPr="00E86DE5">
        <w:rPr>
          <w:sz w:val="18"/>
          <w:szCs w:val="18"/>
        </w:rPr>
        <w:t>Young children, the elderly, and individuals with certain health</w:t>
      </w:r>
    </w:p>
    <w:p w:rsidR="00704D55" w:rsidRPr="00E86DE5" w:rsidRDefault="004A4929" w:rsidP="00E86DE5">
      <w:pPr>
        <w:pStyle w:val="NoSpacing"/>
        <w:jc w:val="center"/>
        <w:rPr>
          <w:sz w:val="18"/>
          <w:szCs w:val="18"/>
        </w:rPr>
      </w:pPr>
      <w:r w:rsidRPr="00E86DE5">
        <w:rPr>
          <w:sz w:val="18"/>
          <w:szCs w:val="18"/>
        </w:rPr>
        <w:t>conditions</w:t>
      </w:r>
      <w:r w:rsidR="006962F3" w:rsidRPr="00E86DE5">
        <w:rPr>
          <w:sz w:val="18"/>
          <w:szCs w:val="18"/>
        </w:rPr>
        <w:t xml:space="preserve"> may be at a higher risk </w:t>
      </w:r>
      <w:r w:rsidR="001C0BBD">
        <w:rPr>
          <w:sz w:val="18"/>
          <w:szCs w:val="18"/>
        </w:rPr>
        <w:t xml:space="preserve">of foodborne illness </w:t>
      </w:r>
      <w:r w:rsidR="006962F3" w:rsidRPr="00E86DE5">
        <w:rPr>
          <w:sz w:val="18"/>
          <w:szCs w:val="18"/>
        </w:rPr>
        <w:t>if these foods are consumed raw or undercooked.</w:t>
      </w:r>
    </w:p>
    <w:p w:rsidR="00102643" w:rsidRPr="00380832" w:rsidRDefault="00102643" w:rsidP="004A4929">
      <w:pPr>
        <w:spacing w:line="276" w:lineRule="auto"/>
        <w:jc w:val="center"/>
        <w:rPr>
          <w:rFonts w:ascii="Calibri" w:hAnsi="Calibri"/>
          <w:sz w:val="22"/>
        </w:rPr>
      </w:pPr>
    </w:p>
    <w:sectPr w:rsidR="00102643" w:rsidRPr="00380832" w:rsidSect="00454BF2">
      <w:pgSz w:w="12240" w:h="20160" w:code="5"/>
      <w:pgMar w:top="245" w:right="900" w:bottom="245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6F"/>
    <w:rsid w:val="000454FA"/>
    <w:rsid w:val="00055277"/>
    <w:rsid w:val="00057BF8"/>
    <w:rsid w:val="000730B3"/>
    <w:rsid w:val="00085CB8"/>
    <w:rsid w:val="000A063F"/>
    <w:rsid w:val="000A31B9"/>
    <w:rsid w:val="000A45B4"/>
    <w:rsid w:val="000B2FC4"/>
    <w:rsid w:val="000C1EBD"/>
    <w:rsid w:val="000E7575"/>
    <w:rsid w:val="00102643"/>
    <w:rsid w:val="00125D47"/>
    <w:rsid w:val="0013010F"/>
    <w:rsid w:val="00146BC8"/>
    <w:rsid w:val="00152A24"/>
    <w:rsid w:val="00153295"/>
    <w:rsid w:val="00167EE8"/>
    <w:rsid w:val="0017049D"/>
    <w:rsid w:val="00183753"/>
    <w:rsid w:val="00192146"/>
    <w:rsid w:val="001A16B8"/>
    <w:rsid w:val="001C0BBD"/>
    <w:rsid w:val="001C7F8D"/>
    <w:rsid w:val="001F2496"/>
    <w:rsid w:val="001F443B"/>
    <w:rsid w:val="0020052E"/>
    <w:rsid w:val="00203301"/>
    <w:rsid w:val="002101B4"/>
    <w:rsid w:val="00234ACA"/>
    <w:rsid w:val="00240F07"/>
    <w:rsid w:val="00264075"/>
    <w:rsid w:val="00270737"/>
    <w:rsid w:val="002727D5"/>
    <w:rsid w:val="002852AA"/>
    <w:rsid w:val="00290194"/>
    <w:rsid w:val="002A6FC7"/>
    <w:rsid w:val="002A7FC2"/>
    <w:rsid w:val="002B2A5D"/>
    <w:rsid w:val="002B3B1F"/>
    <w:rsid w:val="002C33E2"/>
    <w:rsid w:val="002C757F"/>
    <w:rsid w:val="002E1B88"/>
    <w:rsid w:val="002E4E00"/>
    <w:rsid w:val="002E7D52"/>
    <w:rsid w:val="002F6B8E"/>
    <w:rsid w:val="00300865"/>
    <w:rsid w:val="00303878"/>
    <w:rsid w:val="00305B68"/>
    <w:rsid w:val="0030763B"/>
    <w:rsid w:val="00316300"/>
    <w:rsid w:val="00320779"/>
    <w:rsid w:val="003302B7"/>
    <w:rsid w:val="003323F5"/>
    <w:rsid w:val="003438BD"/>
    <w:rsid w:val="0035749F"/>
    <w:rsid w:val="00380832"/>
    <w:rsid w:val="00381B44"/>
    <w:rsid w:val="003916DB"/>
    <w:rsid w:val="003920C2"/>
    <w:rsid w:val="003A3B9A"/>
    <w:rsid w:val="003B1D67"/>
    <w:rsid w:val="003C0FE3"/>
    <w:rsid w:val="003C2A87"/>
    <w:rsid w:val="003C7359"/>
    <w:rsid w:val="003E2D9D"/>
    <w:rsid w:val="003F0669"/>
    <w:rsid w:val="00425C4A"/>
    <w:rsid w:val="00431004"/>
    <w:rsid w:val="00440D2D"/>
    <w:rsid w:val="0044188E"/>
    <w:rsid w:val="00454BF2"/>
    <w:rsid w:val="004561DC"/>
    <w:rsid w:val="00462001"/>
    <w:rsid w:val="00470A74"/>
    <w:rsid w:val="0047669B"/>
    <w:rsid w:val="004777DB"/>
    <w:rsid w:val="00487854"/>
    <w:rsid w:val="004A1822"/>
    <w:rsid w:val="004A4929"/>
    <w:rsid w:val="004C1473"/>
    <w:rsid w:val="004C1ED8"/>
    <w:rsid w:val="00500C7E"/>
    <w:rsid w:val="005046B0"/>
    <w:rsid w:val="00516E08"/>
    <w:rsid w:val="005239CF"/>
    <w:rsid w:val="00540071"/>
    <w:rsid w:val="00541B39"/>
    <w:rsid w:val="00541CE3"/>
    <w:rsid w:val="005423D8"/>
    <w:rsid w:val="00544A36"/>
    <w:rsid w:val="00547B54"/>
    <w:rsid w:val="00554968"/>
    <w:rsid w:val="005606E9"/>
    <w:rsid w:val="00567C98"/>
    <w:rsid w:val="0057106F"/>
    <w:rsid w:val="00587300"/>
    <w:rsid w:val="005A02CE"/>
    <w:rsid w:val="005A0D6B"/>
    <w:rsid w:val="005B4B0C"/>
    <w:rsid w:val="00602ECA"/>
    <w:rsid w:val="00606F4B"/>
    <w:rsid w:val="00607CA1"/>
    <w:rsid w:val="006104D8"/>
    <w:rsid w:val="00611455"/>
    <w:rsid w:val="00635FC4"/>
    <w:rsid w:val="0063647C"/>
    <w:rsid w:val="00636965"/>
    <w:rsid w:val="006427D4"/>
    <w:rsid w:val="006674FD"/>
    <w:rsid w:val="006864F0"/>
    <w:rsid w:val="0069400F"/>
    <w:rsid w:val="006962F3"/>
    <w:rsid w:val="006A0C9B"/>
    <w:rsid w:val="006A708D"/>
    <w:rsid w:val="006A7DB2"/>
    <w:rsid w:val="006C458B"/>
    <w:rsid w:val="006E0945"/>
    <w:rsid w:val="006E64BB"/>
    <w:rsid w:val="00704D55"/>
    <w:rsid w:val="00706C06"/>
    <w:rsid w:val="00747194"/>
    <w:rsid w:val="00761B15"/>
    <w:rsid w:val="0076311C"/>
    <w:rsid w:val="00766252"/>
    <w:rsid w:val="007878E7"/>
    <w:rsid w:val="00790FB9"/>
    <w:rsid w:val="007A22C9"/>
    <w:rsid w:val="007A3B64"/>
    <w:rsid w:val="007A65F1"/>
    <w:rsid w:val="007C02B5"/>
    <w:rsid w:val="007C10A3"/>
    <w:rsid w:val="007E7CF0"/>
    <w:rsid w:val="007F688A"/>
    <w:rsid w:val="007F7847"/>
    <w:rsid w:val="00806195"/>
    <w:rsid w:val="00824C50"/>
    <w:rsid w:val="00825915"/>
    <w:rsid w:val="00827188"/>
    <w:rsid w:val="00837191"/>
    <w:rsid w:val="00852A01"/>
    <w:rsid w:val="00866285"/>
    <w:rsid w:val="0088743A"/>
    <w:rsid w:val="00894EDC"/>
    <w:rsid w:val="008A1FE6"/>
    <w:rsid w:val="008A29D2"/>
    <w:rsid w:val="008B6805"/>
    <w:rsid w:val="008C42E8"/>
    <w:rsid w:val="008C6C5C"/>
    <w:rsid w:val="008E10A5"/>
    <w:rsid w:val="008E665D"/>
    <w:rsid w:val="008E6949"/>
    <w:rsid w:val="008F636C"/>
    <w:rsid w:val="008F7086"/>
    <w:rsid w:val="009019B1"/>
    <w:rsid w:val="00920BA5"/>
    <w:rsid w:val="00921316"/>
    <w:rsid w:val="009262E2"/>
    <w:rsid w:val="00927179"/>
    <w:rsid w:val="00935EEB"/>
    <w:rsid w:val="00943DF8"/>
    <w:rsid w:val="0094743A"/>
    <w:rsid w:val="009627F1"/>
    <w:rsid w:val="009818E9"/>
    <w:rsid w:val="00986085"/>
    <w:rsid w:val="00986A36"/>
    <w:rsid w:val="00987C97"/>
    <w:rsid w:val="00997D94"/>
    <w:rsid w:val="009A2DE5"/>
    <w:rsid w:val="009A310E"/>
    <w:rsid w:val="009B2DD5"/>
    <w:rsid w:val="009C6ABD"/>
    <w:rsid w:val="009D1226"/>
    <w:rsid w:val="009D16F9"/>
    <w:rsid w:val="009D1AEF"/>
    <w:rsid w:val="009D4558"/>
    <w:rsid w:val="00A040DC"/>
    <w:rsid w:val="00A049BB"/>
    <w:rsid w:val="00A077EA"/>
    <w:rsid w:val="00A07908"/>
    <w:rsid w:val="00A115F0"/>
    <w:rsid w:val="00A11B5C"/>
    <w:rsid w:val="00A20106"/>
    <w:rsid w:val="00A46694"/>
    <w:rsid w:val="00A46AC9"/>
    <w:rsid w:val="00A6309E"/>
    <w:rsid w:val="00A779BA"/>
    <w:rsid w:val="00A77B65"/>
    <w:rsid w:val="00A91632"/>
    <w:rsid w:val="00AA4AD2"/>
    <w:rsid w:val="00AA58FC"/>
    <w:rsid w:val="00AA5CA1"/>
    <w:rsid w:val="00AB013C"/>
    <w:rsid w:val="00AB4076"/>
    <w:rsid w:val="00AC691C"/>
    <w:rsid w:val="00AD63CF"/>
    <w:rsid w:val="00AE0DB9"/>
    <w:rsid w:val="00AF2047"/>
    <w:rsid w:val="00AF785D"/>
    <w:rsid w:val="00B10307"/>
    <w:rsid w:val="00B103EC"/>
    <w:rsid w:val="00B11D41"/>
    <w:rsid w:val="00B20564"/>
    <w:rsid w:val="00B269FB"/>
    <w:rsid w:val="00B36A31"/>
    <w:rsid w:val="00B37433"/>
    <w:rsid w:val="00B46AD4"/>
    <w:rsid w:val="00B61BDA"/>
    <w:rsid w:val="00B75765"/>
    <w:rsid w:val="00B93690"/>
    <w:rsid w:val="00BA2DBE"/>
    <w:rsid w:val="00BA44AD"/>
    <w:rsid w:val="00BD35FF"/>
    <w:rsid w:val="00C01917"/>
    <w:rsid w:val="00C03328"/>
    <w:rsid w:val="00C1049D"/>
    <w:rsid w:val="00C16187"/>
    <w:rsid w:val="00C203D7"/>
    <w:rsid w:val="00C274F6"/>
    <w:rsid w:val="00C3096E"/>
    <w:rsid w:val="00C30D76"/>
    <w:rsid w:val="00C42374"/>
    <w:rsid w:val="00C50C60"/>
    <w:rsid w:val="00C64A0E"/>
    <w:rsid w:val="00C721B2"/>
    <w:rsid w:val="00C8738D"/>
    <w:rsid w:val="00C906C0"/>
    <w:rsid w:val="00C95B2B"/>
    <w:rsid w:val="00C97881"/>
    <w:rsid w:val="00CA0095"/>
    <w:rsid w:val="00CA2413"/>
    <w:rsid w:val="00CB0533"/>
    <w:rsid w:val="00CB676F"/>
    <w:rsid w:val="00CC2A96"/>
    <w:rsid w:val="00CC39B6"/>
    <w:rsid w:val="00CD14A4"/>
    <w:rsid w:val="00CF0E1C"/>
    <w:rsid w:val="00CF699D"/>
    <w:rsid w:val="00CF7279"/>
    <w:rsid w:val="00D01C7A"/>
    <w:rsid w:val="00D057C6"/>
    <w:rsid w:val="00D11686"/>
    <w:rsid w:val="00D1256A"/>
    <w:rsid w:val="00D14341"/>
    <w:rsid w:val="00D173EB"/>
    <w:rsid w:val="00D207CA"/>
    <w:rsid w:val="00D23081"/>
    <w:rsid w:val="00D332BD"/>
    <w:rsid w:val="00D42666"/>
    <w:rsid w:val="00D4665B"/>
    <w:rsid w:val="00D627E6"/>
    <w:rsid w:val="00D63F6D"/>
    <w:rsid w:val="00DB6CD2"/>
    <w:rsid w:val="00DD1558"/>
    <w:rsid w:val="00DD77D9"/>
    <w:rsid w:val="00DE01A9"/>
    <w:rsid w:val="00DE24BE"/>
    <w:rsid w:val="00DE52B2"/>
    <w:rsid w:val="00DE78CA"/>
    <w:rsid w:val="00DF77ED"/>
    <w:rsid w:val="00E05560"/>
    <w:rsid w:val="00E21DCD"/>
    <w:rsid w:val="00E309B7"/>
    <w:rsid w:val="00E40A30"/>
    <w:rsid w:val="00E42775"/>
    <w:rsid w:val="00E43A86"/>
    <w:rsid w:val="00E60E8E"/>
    <w:rsid w:val="00E72AB9"/>
    <w:rsid w:val="00E84A80"/>
    <w:rsid w:val="00E865D4"/>
    <w:rsid w:val="00E86DE5"/>
    <w:rsid w:val="00E97164"/>
    <w:rsid w:val="00EA23AD"/>
    <w:rsid w:val="00EA538A"/>
    <w:rsid w:val="00EE08A0"/>
    <w:rsid w:val="00EE3EDC"/>
    <w:rsid w:val="00EE664A"/>
    <w:rsid w:val="00F00FCB"/>
    <w:rsid w:val="00F01281"/>
    <w:rsid w:val="00F02537"/>
    <w:rsid w:val="00F0420E"/>
    <w:rsid w:val="00F06501"/>
    <w:rsid w:val="00F10792"/>
    <w:rsid w:val="00F1698E"/>
    <w:rsid w:val="00F410E1"/>
    <w:rsid w:val="00F60A20"/>
    <w:rsid w:val="00F66446"/>
    <w:rsid w:val="00F667DB"/>
    <w:rsid w:val="00F730C1"/>
    <w:rsid w:val="00FA41D8"/>
    <w:rsid w:val="00FC3BE8"/>
    <w:rsid w:val="00FE2B06"/>
    <w:rsid w:val="00FE68F8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050FE8-E6EB-4F6B-BA5C-B82583D7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ED9"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D83DE9"/>
    <w:pPr>
      <w:widowControl w:val="0"/>
      <w:ind w:left="300"/>
      <w:outlineLvl w:val="3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7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D83DE9"/>
    <w:rPr>
      <w:rFonts w:ascii="Calibri" w:hAnsi="Calibri"/>
      <w:b/>
      <w:bCs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E84A80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40D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40D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33"/>
    <w:qFormat/>
    <w:rsid w:val="00440D2D"/>
    <w:rPr>
      <w:b/>
      <w:bCs/>
      <w:smallCaps/>
      <w:spacing w:val="5"/>
    </w:rPr>
  </w:style>
  <w:style w:type="paragraph" w:customStyle="1" w:styleId="Default">
    <w:name w:val="Default"/>
    <w:rsid w:val="00AB40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 Resorts International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amurnighan</dc:creator>
  <cp:lastModifiedBy>Courtney, Paige</cp:lastModifiedBy>
  <cp:revision>6</cp:revision>
  <cp:lastPrinted>2019-07-03T21:09:00Z</cp:lastPrinted>
  <dcterms:created xsi:type="dcterms:W3CDTF">2019-07-03T01:20:00Z</dcterms:created>
  <dcterms:modified xsi:type="dcterms:W3CDTF">2019-07-03T21:56:00Z</dcterms:modified>
</cp:coreProperties>
</file>